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1E" w:rsidRDefault="00B041A5">
      <w:pPr>
        <w:rPr>
          <w:sz w:val="28"/>
        </w:rPr>
      </w:pPr>
      <w:r>
        <w:rPr>
          <w:sz w:val="28"/>
        </w:rPr>
        <w:t>31.01.20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>оставить конспект в тетради, выполнить задание</w:t>
      </w:r>
    </w:p>
    <w:p w:rsidR="00B041A5" w:rsidRPr="00B041A5" w:rsidRDefault="00B041A5" w:rsidP="00B041A5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b/>
          <w:color w:val="000000"/>
          <w:sz w:val="16"/>
          <w:szCs w:val="18"/>
        </w:rPr>
      </w:pPr>
      <w:r w:rsidRPr="00B041A5">
        <w:rPr>
          <w:b/>
          <w:color w:val="000000"/>
          <w:szCs w:val="27"/>
        </w:rPr>
        <w:t xml:space="preserve">Структура аргумента. </w:t>
      </w:r>
    </w:p>
    <w:p w:rsidR="00B041A5" w:rsidRPr="00B041A5" w:rsidRDefault="00B041A5" w:rsidP="00B041A5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6"/>
          <w:szCs w:val="18"/>
        </w:rPr>
      </w:pPr>
      <w:r w:rsidRPr="00B041A5">
        <w:rPr>
          <w:b/>
          <w:color w:val="000000"/>
          <w:szCs w:val="27"/>
        </w:rPr>
        <w:t xml:space="preserve">Аргументом </w:t>
      </w:r>
      <w:r w:rsidRPr="00B041A5">
        <w:rPr>
          <w:color w:val="000000"/>
          <w:szCs w:val="27"/>
        </w:rPr>
        <w:t>называется мысль или положение, которое используется для доказательства истинности или ложности тезиса. Аргументация – это процесс доказательства. Цель аргументации — убедить в чем-либо, укрепить или изменить мнение. Для этого используется логически стройная система доказательств. Типичное (полное) рассуждение строится по схеме, в которой выделяются три части:</w:t>
      </w:r>
    </w:p>
    <w:p w:rsidR="00B041A5" w:rsidRPr="00B041A5" w:rsidRDefault="00B041A5" w:rsidP="00B041A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i/>
          <w:color w:val="000000"/>
          <w:sz w:val="16"/>
          <w:szCs w:val="18"/>
        </w:rPr>
      </w:pPr>
      <w:r w:rsidRPr="00B041A5">
        <w:rPr>
          <w:i/>
          <w:color w:val="000000"/>
          <w:szCs w:val="27"/>
        </w:rPr>
        <w:t>тезис (положение, которое надо доказать);</w:t>
      </w:r>
    </w:p>
    <w:p w:rsidR="00B041A5" w:rsidRPr="00B041A5" w:rsidRDefault="00B041A5" w:rsidP="00B041A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i/>
          <w:color w:val="000000"/>
          <w:sz w:val="16"/>
          <w:szCs w:val="18"/>
        </w:rPr>
      </w:pPr>
      <w:r w:rsidRPr="00B041A5">
        <w:rPr>
          <w:i/>
          <w:color w:val="000000"/>
          <w:szCs w:val="27"/>
        </w:rPr>
        <w:t>аргументация (доказательства, доводы);</w:t>
      </w:r>
    </w:p>
    <w:p w:rsidR="00B041A5" w:rsidRPr="00B041A5" w:rsidRDefault="00B041A5" w:rsidP="00B041A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i/>
          <w:color w:val="000000"/>
          <w:sz w:val="16"/>
          <w:szCs w:val="18"/>
        </w:rPr>
      </w:pPr>
      <w:proofErr w:type="spellStart"/>
      <w:r w:rsidRPr="00B041A5">
        <w:rPr>
          <w:i/>
          <w:color w:val="000000"/>
          <w:szCs w:val="27"/>
        </w:rPr>
        <w:t>микровывод</w:t>
      </w:r>
      <w:proofErr w:type="spellEnd"/>
      <w:r w:rsidRPr="00B041A5">
        <w:rPr>
          <w:i/>
          <w:color w:val="000000"/>
          <w:szCs w:val="27"/>
        </w:rPr>
        <w:t>.</w:t>
      </w:r>
    </w:p>
    <w:p w:rsidR="00B041A5" w:rsidRPr="00B041A5" w:rsidRDefault="00B041A5" w:rsidP="00B041A5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6"/>
          <w:szCs w:val="18"/>
        </w:rPr>
      </w:pPr>
      <w:r w:rsidRPr="00B041A5">
        <w:rPr>
          <w:color w:val="000000"/>
          <w:szCs w:val="27"/>
        </w:rPr>
        <w:t>От тезиса к аргументам можно поставить вопрос «Почему?», а аргументы отвечают: «Потому что...», то есть между тезисом и аргументами, также между отдельными аргументами должна быть установлена логическая и грамматическая связь.</w:t>
      </w:r>
    </w:p>
    <w:p w:rsidR="00B041A5" w:rsidRPr="00B041A5" w:rsidRDefault="00B041A5" w:rsidP="00B041A5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6"/>
          <w:szCs w:val="18"/>
        </w:rPr>
      </w:pPr>
      <w:r w:rsidRPr="00B041A5">
        <w:rPr>
          <w:color w:val="000000"/>
          <w:szCs w:val="27"/>
        </w:rPr>
        <w:t>Существуют определённые виды аргументов:</w:t>
      </w:r>
    </w:p>
    <w:p w:rsidR="00B041A5" w:rsidRPr="00B041A5" w:rsidRDefault="00B041A5" w:rsidP="00B041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16"/>
          <w:szCs w:val="18"/>
        </w:rPr>
      </w:pPr>
      <w:r w:rsidRPr="00B041A5">
        <w:rPr>
          <w:i/>
          <w:iCs/>
          <w:color w:val="000000"/>
          <w:szCs w:val="27"/>
        </w:rPr>
        <w:t>логические</w:t>
      </w:r>
      <w:r w:rsidRPr="00B041A5">
        <w:rPr>
          <w:color w:val="000000"/>
          <w:szCs w:val="27"/>
        </w:rPr>
        <w:t> (выводы науки, статистика, законы природы, положение юридических законов, официальных документов, свидетельства очевидцев);</w:t>
      </w:r>
    </w:p>
    <w:p w:rsidR="00B041A5" w:rsidRPr="00B041A5" w:rsidRDefault="00B041A5" w:rsidP="00B041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16"/>
          <w:szCs w:val="18"/>
        </w:rPr>
      </w:pPr>
      <w:proofErr w:type="gramStart"/>
      <w:r w:rsidRPr="00B041A5">
        <w:rPr>
          <w:i/>
          <w:iCs/>
          <w:color w:val="000000"/>
          <w:szCs w:val="27"/>
        </w:rPr>
        <w:t>иллюстративные</w:t>
      </w:r>
      <w:proofErr w:type="gramEnd"/>
      <w:r w:rsidRPr="00B041A5">
        <w:rPr>
          <w:color w:val="000000"/>
          <w:szCs w:val="27"/>
        </w:rPr>
        <w:t> (литературный пример);</w:t>
      </w:r>
    </w:p>
    <w:p w:rsidR="00B041A5" w:rsidRPr="00B041A5" w:rsidRDefault="00B041A5" w:rsidP="00B041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16"/>
          <w:szCs w:val="18"/>
        </w:rPr>
      </w:pPr>
      <w:r w:rsidRPr="00B041A5">
        <w:rPr>
          <w:i/>
          <w:iCs/>
          <w:color w:val="000000"/>
          <w:szCs w:val="27"/>
        </w:rPr>
        <w:t>предположительные</w:t>
      </w:r>
      <w:r w:rsidRPr="00B041A5">
        <w:rPr>
          <w:color w:val="000000"/>
          <w:szCs w:val="27"/>
        </w:rPr>
        <w:t> (ссылки на авторитет: мнение учёного, философа).</w:t>
      </w:r>
    </w:p>
    <w:p w:rsidR="00B041A5" w:rsidRDefault="00B041A5">
      <w:pPr>
        <w:rPr>
          <w:sz w:val="28"/>
        </w:rPr>
      </w:pPr>
    </w:p>
    <w:p w:rsidR="00B041A5" w:rsidRPr="00B041A5" w:rsidRDefault="00B041A5" w:rsidP="00B041A5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 w:rsidRPr="00B041A5">
        <w:rPr>
          <w:rFonts w:ascii="Verdana" w:eastAsia="Times New Roman" w:hAnsi="Verdana" w:cs="Times New Roman"/>
          <w:b/>
          <w:bCs/>
          <w:color w:val="000000"/>
          <w:sz w:val="18"/>
        </w:rPr>
        <w:t> № </w:t>
      </w:r>
      <w:hyperlink r:id="rId5" w:history="1">
        <w:r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</w:t>
        </w:r>
      </w:hyperlink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Анализ содержания текста.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Какие из высказываний соответствуют содержанию текста? Укажите номера ответов.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1) Мобильный телефон был устаревшей модели.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2) </w:t>
      </w:r>
      <w:proofErr w:type="spellStart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решил воспользоваться тем, что досталось даром.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3) Он не успел догнать девушку, забывшую телефон в маршрутке, хотя и пытался.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4) </w:t>
      </w:r>
      <w:proofErr w:type="spellStart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решил не звать хозяйку телефона, хотя не поздно было еще окликнуть её, когда он заметил забытый ею телефон.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5)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учился на втором курсе университета.</w:t>
      </w:r>
    </w:p>
    <w:p w:rsidR="00B041A5" w:rsidRPr="00B041A5" w:rsidRDefault="00B041A5" w:rsidP="00B041A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(1)Студент третьего курса Женя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не собирался красть мобильный телефон. (2)Он ехал в маршрутном такси, и, когда девушка в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розовой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куртке вышла на проспекте Победы, он, пересаживаясь на её место, увидел мобильный телефон на сиденье. (3)Конечно, можно было крикнуть, остановить эту растяпу, но почему это вдруг он должен о ней заботиться, нет уж, пусть таких жизнь учит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. (</w:t>
      </w: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4)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, увидев чужой мобильник, не задохнулся от радости, как какой-нибудь стяжатель, который в жизни стремится урвать кусок потолще и послаще. (5)Он равнодушно повертел телефон в руках: монохромный дисплей, дешёвенькая модель. (6)Покупать такую ерунду он, конечно, не стал бы, но, с другой стороны, как не воспользоваться тем, что досталось даром. (7)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сказал себе, что, если девушка спохватится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нагонит маршрутку, он вернёт ей утраченную вещь, даже получится, что он сберёг для неё телефон, а если не спохватится... (8)Что ж, не выбрасывать же его просто так.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(9)Лениво беседуя со своей полусонной совестью, он и сам было задремал и даже забыл, что у него в кармане лежит чужой телефон. (10)Очнуться его заставил звонок – тоненький писк, который издавали тщедушные динамики. (11)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посмотрел на телефон и дождался, когда он смолкнет. (12)Разбуженная совесть запоздало заворчала, что не нужно брать чужого, но в эту минуту послышался новый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звонок. (13)Писк ещё тоньше, ещё жалобнее. (14)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, повинуясь не то безотчетному любопытству, не то благородному порыву, решил ответить звонившему. (15)Едва он нажал на клавишу, громкий, захлёбывающийся женский крик ударил ему в уши.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– (16)Танечка, Танечка, скорее приезжай в областную больницу.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(17)С Валей беда. (18)Танечка, ты слышишь, дочка?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(19)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торопливо нажал на красную клавишу – звук пропал. (20)Он хмыкнул и со страхом посмотрел на телефон. (21)А что он может сделать? (22)Эту растяпу в </w:t>
      </w:r>
      <w:proofErr w:type="spellStart"/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розовом</w:t>
      </w:r>
      <w:proofErr w:type="spellEnd"/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теперь днём с огнём не сыщешь.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(23)Не ехать же самому в больницу, чтобы искать там какую-то Валю...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(24)Телефон вновь зазвонил, и, сморщившись, как от боли,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нажал на клавишу, чтобы его совсем отключить. (25)Телефон затих, зелёный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экранчик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погас, будто он взял руками чьё-то тёплое сердце и, сдавив его, заставил остановиться. (26)Он вспомнил, как в детстве ловили в пруду лягушек, клали их на берег и переворачивали на спину... (27)Ему казалось, что телефон дрожит в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конвульсиях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, словно по мёртвому телу пробегает последняя судорога. (28)Где-то не работал светофор, где-то на обочине чинили </w:t>
      </w: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сломанную машину, где-то надрывно ревела сирена скорой помощи – и все эти людские беды, которые плотно окружили его, произошли, казалось, только потому, что он положил в карман чужой телефон.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(29)Наконец, не выдержав,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решил позвонить женщине, просившей о помощи. (30)Он включил телефон, но на дисплее высветилось окошечко для ввода 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пин-кода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, который ему был, понятное дело, неизвестен. (31)Он вздохнул, вновь отключил телефон, положил его в карман и, чтобы отвлечься от дурных мыслей, стал методично складывать цифры в номерах проезжавших мимо машин.</w:t>
      </w:r>
      <w:proofErr w:type="gramEnd"/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(По А. Гридину) *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* Гридин Алексей Владимирович (род</w:t>
      </w: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в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1975 г.) – современный российский писатель.</w:t>
      </w:r>
    </w:p>
    <w:p w:rsidR="00B041A5" w:rsidRPr="00B041A5" w:rsidRDefault="00B041A5" w:rsidP="00B041A5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 w:rsidRPr="00B041A5">
        <w:rPr>
          <w:rFonts w:ascii="Verdana" w:eastAsia="Times New Roman" w:hAnsi="Verdana" w:cs="Times New Roman"/>
          <w:b/>
          <w:bCs/>
          <w:color w:val="000000"/>
          <w:sz w:val="18"/>
        </w:rPr>
        <w:t>№ </w:t>
      </w:r>
      <w:r>
        <w:rPr>
          <w:rFonts w:ascii="Verdana" w:eastAsia="Times New Roman" w:hAnsi="Verdana" w:cs="Times New Roman"/>
          <w:b/>
          <w:bCs/>
          <w:color w:val="090949"/>
          <w:sz w:val="18"/>
          <w:u w:val="single"/>
        </w:rPr>
        <w:t>2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Анализ средств выразительности.</w:t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Укажите варианты ответов, в которых средством выразительности речи является метафора.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1) Телефон затих, зелёный </w:t>
      </w:r>
      <w:proofErr w:type="spellStart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экранчик</w:t>
      </w:r>
      <w:proofErr w:type="spellEnd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погас, будто он взял руками чьё-то тёплое сердце и, сдавив его, заставил остановиться.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2) Ему казалось, что телефон дрожит в конвульсиях, словно по мёртвому телу пробегает последняя судорога.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3) Эту растяпу в </w:t>
      </w:r>
      <w:proofErr w:type="spellStart"/>
      <w:proofErr w:type="gramStart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розовом</w:t>
      </w:r>
      <w:proofErr w:type="spellEnd"/>
      <w:proofErr w:type="gramEnd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 теперь днём с огнём не сыщешь.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4) Он вздохнул, вновь отключил телефон, положил его в карман и, чтобы отвлечься от дурных мыслей, стал методично складывать цифры в номерах проезжавших мимо машин.</w:t>
      </w:r>
    </w:p>
    <w:p w:rsidR="00B041A5" w:rsidRPr="008936EC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5) Наконец, не выдержав, </w:t>
      </w:r>
      <w:proofErr w:type="spellStart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8936EC">
        <w:rPr>
          <w:rFonts w:ascii="Verdana" w:eastAsia="Times New Roman" w:hAnsi="Verdana" w:cs="Times New Roman"/>
          <w:color w:val="000000"/>
          <w:sz w:val="18"/>
          <w:szCs w:val="18"/>
        </w:rPr>
        <w:t xml:space="preserve"> решил позвонить женщине, просившей о помощи.</w:t>
      </w:r>
    </w:p>
    <w:p w:rsidR="00B041A5" w:rsidRPr="00B041A5" w:rsidRDefault="00B041A5" w:rsidP="00B041A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041A5" w:rsidRPr="00B041A5" w:rsidRDefault="00B041A5" w:rsidP="00B041A5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 w:rsidRPr="00B041A5">
        <w:rPr>
          <w:rFonts w:ascii="Verdana" w:eastAsia="Times New Roman" w:hAnsi="Verdana" w:cs="Times New Roman"/>
          <w:b/>
          <w:bCs/>
          <w:color w:val="000000"/>
          <w:sz w:val="18"/>
        </w:rPr>
        <w:t> № </w:t>
      </w:r>
      <w:hyperlink r:id="rId6" w:history="1">
        <w:r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</w:t>
        </w:r>
      </w:hyperlink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Лексический анализ.</w:t>
      </w:r>
    </w:p>
    <w:p w:rsidR="00B041A5" w:rsidRPr="008936EC" w:rsidRDefault="00B041A5" w:rsidP="008936EC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Найдите </w:t>
      </w:r>
      <w:r w:rsidRPr="00B041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 тексте</w:t>
      </w: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 синоним к слову МОБИЛЬНИК (предложение 4). Напишите этот синоним.</w:t>
      </w:r>
      <w:r w:rsidRPr="00B041A5">
        <w:rPr>
          <w:rFonts w:ascii="Verdana" w:eastAsia="Times New Roman" w:hAnsi="Verdana" w:cs="Times New Roman"/>
          <w:b/>
          <w:color w:val="000000"/>
          <w:sz w:val="18"/>
          <w:szCs w:val="18"/>
        </w:rPr>
        <w:br/>
      </w:r>
    </w:p>
    <w:p w:rsidR="00B041A5" w:rsidRPr="00B041A5" w:rsidRDefault="00B041A5" w:rsidP="00B041A5">
      <w:pPr>
        <w:spacing w:after="0" w:line="240" w:lineRule="auto"/>
        <w:ind w:firstLine="31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(4)</w:t>
      </w:r>
      <w:proofErr w:type="spell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Лесневский</w:t>
      </w:r>
      <w:proofErr w:type="spell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, увидев чужой мобильник, не задохнулся от радости, как какой-нибудь стяжатель, который в жизни стремится урвать кусок </w:t>
      </w:r>
      <w:proofErr w:type="gramStart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>потолще</w:t>
      </w:r>
      <w:proofErr w:type="gramEnd"/>
      <w:r w:rsidRPr="00B041A5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послаще.</w:t>
      </w:r>
    </w:p>
    <w:p w:rsidR="00B041A5" w:rsidRPr="00B041A5" w:rsidRDefault="00B041A5">
      <w:pPr>
        <w:rPr>
          <w:sz w:val="28"/>
        </w:rPr>
      </w:pPr>
    </w:p>
    <w:sectPr w:rsidR="00B041A5" w:rsidRPr="00B041A5" w:rsidSect="00B041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320DC"/>
    <w:multiLevelType w:val="multilevel"/>
    <w:tmpl w:val="71E2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9C0AEB"/>
    <w:multiLevelType w:val="multilevel"/>
    <w:tmpl w:val="280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41A5"/>
    <w:rsid w:val="00804E1E"/>
    <w:rsid w:val="008936EC"/>
    <w:rsid w:val="00B0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B041A5"/>
  </w:style>
  <w:style w:type="character" w:styleId="a4">
    <w:name w:val="Hyperlink"/>
    <w:basedOn w:val="a0"/>
    <w:uiPriority w:val="99"/>
    <w:semiHidden/>
    <w:unhideWhenUsed/>
    <w:rsid w:val="00B041A5"/>
    <w:rPr>
      <w:color w:val="0000FF"/>
      <w:u w:val="single"/>
    </w:rPr>
  </w:style>
  <w:style w:type="paragraph" w:customStyle="1" w:styleId="leftmargin">
    <w:name w:val="left_margin"/>
    <w:basedOn w:val="a"/>
    <w:rsid w:val="00B0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ernumber">
    <w:name w:val="outer_number"/>
    <w:basedOn w:val="a0"/>
    <w:rsid w:val="00B04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2949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79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9919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538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770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8218">
                      <w:marLeft w:val="0"/>
                      <w:marRight w:val="0"/>
                      <w:marTop w:val="6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9628">
                          <w:marLeft w:val="0"/>
                          <w:marRight w:val="0"/>
                          <w:marTop w:val="6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09275">
                              <w:marLeft w:val="0"/>
                              <w:marRight w:val="0"/>
                              <w:marTop w:val="6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883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4986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734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2362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16412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6417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245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3476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2367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-oge.sdamgia.ru/problem?id=12995" TargetMode="External"/><Relationship Id="rId5" Type="http://schemas.openxmlformats.org/officeDocument/2006/relationships/hyperlink" Target="https://rus-oge.sdamgia.ru/problem?id=129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853</Words>
  <Characters>4867</Characters>
  <Application>Microsoft Office Word</Application>
  <DocSecurity>0</DocSecurity>
  <Lines>40</Lines>
  <Paragraphs>11</Paragraphs>
  <ScaleCrop>false</ScaleCrop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pc5</cp:lastModifiedBy>
  <cp:revision>3</cp:revision>
  <dcterms:created xsi:type="dcterms:W3CDTF">2020-01-30T06:20:00Z</dcterms:created>
  <dcterms:modified xsi:type="dcterms:W3CDTF">2020-01-30T06:27:00Z</dcterms:modified>
</cp:coreProperties>
</file>